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DBEC" w14:textId="77777777" w:rsidR="008133B1" w:rsidRPr="008133B1" w:rsidRDefault="00520FAD" w:rsidP="008133B1">
      <w:pPr>
        <w:pStyle w:val="Heading3"/>
      </w:pPr>
      <w:r w:rsidRPr="008133B1">
        <w:t>Instructions</w:t>
      </w:r>
      <w:r w:rsidR="00EE246F" w:rsidRPr="008133B1">
        <w:t xml:space="preserve">: </w:t>
      </w:r>
    </w:p>
    <w:p w14:paraId="64A9FC0F" w14:textId="78FF1D98" w:rsidR="00EE246F" w:rsidRPr="008133B1" w:rsidRDefault="00422040" w:rsidP="008133B1">
      <w:r>
        <w:t xml:space="preserve">This </w:t>
      </w:r>
      <w:r w:rsidR="008B3830">
        <w:t xml:space="preserve">Programmatic Quick Reference Guide (PQR) </w:t>
      </w:r>
      <w:r>
        <w:t xml:space="preserve">is provided as a </w:t>
      </w:r>
      <w:r w:rsidR="00DB08DA">
        <w:t xml:space="preserve">quick </w:t>
      </w:r>
      <w:r>
        <w:t xml:space="preserve">reference </w:t>
      </w:r>
      <w:r w:rsidR="00DB08DA">
        <w:t xml:space="preserve">guide </w:t>
      </w:r>
      <w:r>
        <w:t xml:space="preserve">to </w:t>
      </w:r>
      <w:r w:rsidR="008B3830">
        <w:t>Vocational Rehabilitation (</w:t>
      </w:r>
      <w:r w:rsidR="0097226B">
        <w:t>VR</w:t>
      </w:r>
      <w:r w:rsidR="008B3830">
        <w:t>)</w:t>
      </w:r>
      <w:r w:rsidR="0097226B">
        <w:t xml:space="preserve"> S</w:t>
      </w:r>
      <w:r w:rsidR="00707C3A">
        <w:t>t</w:t>
      </w:r>
      <w:r w:rsidR="00C02DE9">
        <w:t xml:space="preserve">aff and </w:t>
      </w:r>
      <w:r w:rsidR="0097226B">
        <w:t>Vendors</w:t>
      </w:r>
      <w:r w:rsidR="00C02DE9">
        <w:t xml:space="preserve"> outlining </w:t>
      </w:r>
      <w:r w:rsidR="00E50B45">
        <w:t xml:space="preserve">the new Project SEARCH </w:t>
      </w:r>
      <w:r w:rsidR="00B10B0F">
        <w:t xml:space="preserve">(PS) </w:t>
      </w:r>
      <w:r w:rsidR="008B3830">
        <w:t>s</w:t>
      </w:r>
      <w:r w:rsidR="00E50B45">
        <w:t xml:space="preserve">ervice </w:t>
      </w:r>
      <w:r w:rsidR="008B3830">
        <w:t>category</w:t>
      </w:r>
      <w:r w:rsidR="008B3830" w:rsidRPr="008B3830">
        <w:t xml:space="preserve"> specific to requirements in the </w:t>
      </w:r>
      <w:r w:rsidR="00597A43">
        <w:t>Aware</w:t>
      </w:r>
      <w:r w:rsidR="008B3830" w:rsidRPr="008B3830">
        <w:t xml:space="preserve"> system.</w:t>
      </w:r>
      <w:r w:rsidR="008B3830">
        <w:t xml:space="preserve"> </w:t>
      </w:r>
    </w:p>
    <w:p w14:paraId="773A183C" w14:textId="77777777" w:rsidR="008133B1" w:rsidRDefault="00520FAD" w:rsidP="008133B1">
      <w:pPr>
        <w:pStyle w:val="Heading3"/>
      </w:pPr>
      <w:r w:rsidRPr="008133B1">
        <w:t xml:space="preserve">Topic Summary: </w:t>
      </w:r>
    </w:p>
    <w:p w14:paraId="766678A7" w14:textId="3501F112" w:rsidR="00AD6F53" w:rsidRPr="00AD6F53" w:rsidRDefault="00E50B45" w:rsidP="00AD6F53">
      <w:r>
        <w:t xml:space="preserve">This </w:t>
      </w:r>
      <w:r w:rsidR="008B3830">
        <w:t>Programmatic Quick Reference Guide</w:t>
      </w:r>
      <w:r>
        <w:t xml:space="preserve"> describes the new Project SEARCH </w:t>
      </w:r>
      <w:r w:rsidR="00597A43">
        <w:t xml:space="preserve">service category, </w:t>
      </w:r>
      <w:r w:rsidR="008B3830">
        <w:t xml:space="preserve">changes to the </w:t>
      </w:r>
      <w:r>
        <w:t xml:space="preserve">service </w:t>
      </w:r>
      <w:r w:rsidR="0000030A">
        <w:t xml:space="preserve">model </w:t>
      </w:r>
      <w:r w:rsidR="008B3830">
        <w:t>from previous provision and billing processes</w:t>
      </w:r>
      <w:r w:rsidR="00597A43">
        <w:t xml:space="preserve">, </w:t>
      </w:r>
      <w:r>
        <w:t xml:space="preserve">and provides an overview of the service’s programmatic structure.  A summary chart is </w:t>
      </w:r>
      <w:r w:rsidR="0097226B">
        <w:t>included</w:t>
      </w:r>
      <w:r>
        <w:t xml:space="preserve"> for your reference </w:t>
      </w:r>
      <w:r w:rsidR="00597A43">
        <w:t>regarding</w:t>
      </w:r>
      <w:r>
        <w:t xml:space="preserve"> the services and supporting documentation associated with </w:t>
      </w:r>
      <w:r w:rsidR="0097226B">
        <w:t>this new service type</w:t>
      </w:r>
      <w:r w:rsidR="00597A43">
        <w:t xml:space="preserve"> in Aware</w:t>
      </w:r>
      <w:r w:rsidR="00AD6F53">
        <w:t>.</w:t>
      </w:r>
    </w:p>
    <w:p w14:paraId="508684B5" w14:textId="2F701D98" w:rsidR="008133B1" w:rsidRDefault="00D45C82" w:rsidP="008133B1">
      <w:pPr>
        <w:pStyle w:val="Heading3"/>
      </w:pPr>
      <w:r w:rsidRPr="008133B1">
        <w:t>Definition</w:t>
      </w:r>
      <w:r w:rsidR="404E13F6" w:rsidRPr="008133B1">
        <w:t xml:space="preserve">: </w:t>
      </w:r>
    </w:p>
    <w:p w14:paraId="79C56C20" w14:textId="212092F3" w:rsidR="00B10B0F" w:rsidRDefault="0FABC755" w:rsidP="50231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AD95251">
        <w:rPr>
          <w:rStyle w:val="normaltextrun"/>
          <w:rFonts w:ascii="Calibri" w:eastAsiaTheme="majorEastAsia" w:hAnsi="Calibri" w:cs="Calibri"/>
          <w:b/>
          <w:bCs/>
        </w:rPr>
        <w:t xml:space="preserve">Youth </w:t>
      </w:r>
      <w:r w:rsidR="00B10B0F" w:rsidRPr="0AD95251">
        <w:rPr>
          <w:rStyle w:val="normaltextrun"/>
          <w:rFonts w:ascii="Calibri" w:eastAsiaTheme="majorEastAsia" w:hAnsi="Calibri" w:cs="Calibri"/>
          <w:b/>
          <w:bCs/>
        </w:rPr>
        <w:t>Project SEARCH</w:t>
      </w:r>
      <w:r w:rsidR="0097226B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B10B0F" w:rsidRPr="0AD95251">
        <w:rPr>
          <w:rStyle w:val="normaltextrun"/>
          <w:rFonts w:ascii="Calibri" w:eastAsiaTheme="majorEastAsia" w:hAnsi="Calibri" w:cs="Calibri"/>
        </w:rPr>
        <w:t xml:space="preserve">is a one-year school-to-work transition program designed for participants with intellectual and developmental disabilities who are in their last year of high school. The Project SEARCH model involves real-life work experience combined with training in employability and independent-living skills to help </w:t>
      </w:r>
      <w:r w:rsidR="00010408" w:rsidRPr="0AD95251">
        <w:rPr>
          <w:rStyle w:val="normaltextrun"/>
          <w:rFonts w:ascii="Calibri" w:eastAsiaTheme="majorEastAsia" w:hAnsi="Calibri" w:cs="Calibri"/>
        </w:rPr>
        <w:t xml:space="preserve">the </w:t>
      </w:r>
      <w:r w:rsidR="00B10B0F" w:rsidRPr="0AD95251">
        <w:rPr>
          <w:rStyle w:val="normaltextrun"/>
          <w:rFonts w:ascii="Calibri" w:eastAsiaTheme="majorEastAsia" w:hAnsi="Calibri" w:cs="Calibri"/>
        </w:rPr>
        <w:t xml:space="preserve">participant with significant disabilities make successful transitions to productive adult life. At the training program's completion, </w:t>
      </w:r>
      <w:r w:rsidR="78AB4314" w:rsidRPr="0AD95251">
        <w:rPr>
          <w:rStyle w:val="normaltextrun"/>
          <w:rFonts w:ascii="Calibri" w:eastAsiaTheme="majorEastAsia" w:hAnsi="Calibri" w:cs="Calibri"/>
        </w:rPr>
        <w:t>P</w:t>
      </w:r>
      <w:r w:rsidR="00B10B0F" w:rsidRPr="0AD95251">
        <w:rPr>
          <w:rStyle w:val="normaltextrun"/>
          <w:rFonts w:ascii="Calibri" w:eastAsiaTheme="majorEastAsia" w:hAnsi="Calibri" w:cs="Calibri"/>
        </w:rPr>
        <w:t>roject SEARCH participants are employed in complex and rewarding jobs in a competitive and integrated environment.</w:t>
      </w:r>
    </w:p>
    <w:p w14:paraId="18992034" w14:textId="77777777" w:rsidR="00B10B0F" w:rsidRDefault="00B10B0F" w:rsidP="00B10B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4236152C" w14:textId="4E21478B" w:rsidR="62ED1BBF" w:rsidRDefault="62ED1BBF" w:rsidP="7E94C6AF">
      <w:pPr>
        <w:pStyle w:val="paragraph"/>
        <w:spacing w:before="0" w:beforeAutospacing="0" w:after="0" w:afterAutospacing="0"/>
      </w:pPr>
      <w:r w:rsidRPr="7E94C6AF">
        <w:rPr>
          <w:rFonts w:ascii="Calibri" w:eastAsia="Calibri" w:hAnsi="Calibri" w:cs="Calibri"/>
          <w:color w:val="333333"/>
        </w:rPr>
        <w:t xml:space="preserve">Participants in this one-year school to work program must meet the definition of a Student with a Disability as defined in Part B of the Individual with Disabilities Act, 34 C.F.R., </w:t>
      </w:r>
      <w:r w:rsidRPr="7E94C6AF">
        <w:rPr>
          <w:rFonts w:ascii="Calibri" w:eastAsia="Calibri" w:hAnsi="Calibri" w:cs="Calibri"/>
        </w:rPr>
        <w:t>§</w:t>
      </w:r>
      <w:r w:rsidRPr="7E94C6AF">
        <w:rPr>
          <w:rFonts w:ascii="Calibri" w:eastAsia="Calibri" w:hAnsi="Calibri" w:cs="Calibri"/>
          <w:color w:val="333333"/>
        </w:rPr>
        <w:t xml:space="preserve"> 300.8, and the </w:t>
      </w:r>
      <w:r w:rsidRPr="7E94C6AF">
        <w:rPr>
          <w:rFonts w:ascii="Calibri" w:eastAsia="Calibri" w:hAnsi="Calibri" w:cs="Calibri"/>
        </w:rPr>
        <w:t xml:space="preserve">Workforce Innovation and Opportunities Act WIOA. The criteria are to: </w:t>
      </w:r>
      <w:r w:rsidRPr="7E94C6AF">
        <w:t xml:space="preserve"> </w:t>
      </w:r>
    </w:p>
    <w:p w14:paraId="170619DC" w14:textId="4D5DDA55" w:rsidR="00B10B0F" w:rsidRDefault="0097226B" w:rsidP="4D05BF97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M</w:t>
      </w:r>
      <w:r w:rsidR="0A5E036D" w:rsidRPr="7BE7394A">
        <w:rPr>
          <w:rStyle w:val="normaltextrun"/>
          <w:rFonts w:ascii="Calibri" w:eastAsiaTheme="majorEastAsia" w:hAnsi="Calibri" w:cs="Calibri"/>
        </w:rPr>
        <w:t>ust</w:t>
      </w:r>
      <w:r w:rsidR="6EA0221E" w:rsidRPr="7BE7394A">
        <w:rPr>
          <w:rStyle w:val="normaltextrun"/>
          <w:rFonts w:ascii="Calibri" w:eastAsiaTheme="majorEastAsia" w:hAnsi="Calibri" w:cs="Calibri"/>
        </w:rPr>
        <w:t xml:space="preserve"> </w:t>
      </w:r>
      <w:r w:rsidR="00010408" w:rsidRPr="7BE7394A">
        <w:rPr>
          <w:rStyle w:val="normaltextrun"/>
          <w:rFonts w:ascii="Calibri" w:eastAsiaTheme="majorEastAsia" w:hAnsi="Calibri" w:cs="Calibri"/>
        </w:rPr>
        <w:t>b</w:t>
      </w:r>
      <w:r w:rsidR="00B10B0F" w:rsidRPr="7BE7394A">
        <w:rPr>
          <w:rStyle w:val="normaltextrun"/>
          <w:rFonts w:ascii="Calibri" w:eastAsiaTheme="majorEastAsia" w:hAnsi="Calibri" w:cs="Calibri"/>
        </w:rPr>
        <w:t>e</w:t>
      </w:r>
      <w:r w:rsidR="00010408" w:rsidRPr="7BE7394A">
        <w:rPr>
          <w:rStyle w:val="normaltextrun"/>
          <w:rFonts w:ascii="Calibri" w:eastAsiaTheme="majorEastAsia" w:hAnsi="Calibri" w:cs="Calibri"/>
        </w:rPr>
        <w:t xml:space="preserve"> be</w:t>
      </w:r>
      <w:r w:rsidR="00B10B0F" w:rsidRPr="7BE7394A">
        <w:rPr>
          <w:rStyle w:val="normaltextrun"/>
          <w:rFonts w:ascii="Calibri" w:eastAsiaTheme="majorEastAsia" w:hAnsi="Calibri" w:cs="Calibri"/>
        </w:rPr>
        <w:t>tween the ages of 14 and 21 years old</w:t>
      </w:r>
      <w:r w:rsidR="3A818264" w:rsidRPr="7BE7394A">
        <w:rPr>
          <w:rStyle w:val="normaltextrun"/>
          <w:rFonts w:ascii="Calibri" w:eastAsiaTheme="majorEastAsia" w:hAnsi="Calibri" w:cs="Calibri"/>
        </w:rPr>
        <w:t>;</w:t>
      </w:r>
      <w:r w:rsidR="00B10B0F" w:rsidRPr="7BE7394A">
        <w:rPr>
          <w:rStyle w:val="eop"/>
          <w:rFonts w:ascii="Calibri" w:hAnsi="Calibri" w:cs="Calibri"/>
        </w:rPr>
        <w:t> </w:t>
      </w:r>
    </w:p>
    <w:p w14:paraId="601AC3D8" w14:textId="06D68040" w:rsidR="00B10B0F" w:rsidRDefault="0097226B" w:rsidP="4D05BF97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M</w:t>
      </w:r>
      <w:r w:rsidR="441FC819" w:rsidRPr="7BE7394A">
        <w:rPr>
          <w:rStyle w:val="normaltextrun"/>
          <w:rFonts w:ascii="Calibri" w:eastAsiaTheme="majorEastAsia" w:hAnsi="Calibri" w:cs="Calibri"/>
        </w:rPr>
        <w:t>ust</w:t>
      </w:r>
      <w:r w:rsidR="0238CBBD" w:rsidRPr="7BE7394A">
        <w:rPr>
          <w:rStyle w:val="normaltextrun"/>
          <w:rFonts w:ascii="Calibri" w:eastAsiaTheme="majorEastAsia" w:hAnsi="Calibri" w:cs="Calibri"/>
        </w:rPr>
        <w:t xml:space="preserve"> </w:t>
      </w:r>
      <w:r w:rsidR="00010408" w:rsidRPr="7BE7394A">
        <w:rPr>
          <w:rStyle w:val="normaltextrun"/>
          <w:rFonts w:ascii="Calibri" w:eastAsiaTheme="majorEastAsia" w:hAnsi="Calibri" w:cs="Calibri"/>
        </w:rPr>
        <w:t>be e</w:t>
      </w:r>
      <w:r w:rsidR="00B10B0F" w:rsidRPr="7BE7394A">
        <w:rPr>
          <w:rStyle w:val="normaltextrun"/>
          <w:rFonts w:ascii="Calibri" w:eastAsiaTheme="majorEastAsia" w:hAnsi="Calibri" w:cs="Calibri"/>
        </w:rPr>
        <w:t xml:space="preserve">nrolled </w:t>
      </w:r>
      <w:r w:rsidR="00010408" w:rsidRPr="7BE7394A">
        <w:rPr>
          <w:rStyle w:val="normaltextrun"/>
          <w:rFonts w:ascii="Calibri" w:eastAsiaTheme="majorEastAsia" w:hAnsi="Calibri" w:cs="Calibri"/>
        </w:rPr>
        <w:t>in a formal education program (s</w:t>
      </w:r>
      <w:r w:rsidR="00B10B0F" w:rsidRPr="7BE7394A">
        <w:rPr>
          <w:rStyle w:val="normaltextrun"/>
          <w:rFonts w:ascii="Calibri" w:eastAsiaTheme="majorEastAsia" w:hAnsi="Calibri" w:cs="Calibri"/>
        </w:rPr>
        <w:t xml:space="preserve">econdary </w:t>
      </w:r>
      <w:r w:rsidR="00010408" w:rsidRPr="7BE7394A">
        <w:rPr>
          <w:rStyle w:val="normaltextrun"/>
          <w:rFonts w:ascii="Calibri" w:eastAsiaTheme="majorEastAsia" w:hAnsi="Calibri" w:cs="Calibri"/>
        </w:rPr>
        <w:t>or p</w:t>
      </w:r>
      <w:r w:rsidR="00B10B0F" w:rsidRPr="7BE7394A">
        <w:rPr>
          <w:rStyle w:val="normaltextrun"/>
          <w:rFonts w:ascii="Calibri" w:eastAsiaTheme="majorEastAsia" w:hAnsi="Calibri" w:cs="Calibri"/>
        </w:rPr>
        <w:t>ostsecondary)</w:t>
      </w:r>
      <w:r w:rsidR="66E26F6F" w:rsidRPr="7BE7394A">
        <w:rPr>
          <w:rStyle w:val="normaltextrun"/>
          <w:rFonts w:ascii="Calibri" w:eastAsiaTheme="majorEastAsia" w:hAnsi="Calibri" w:cs="Calibri"/>
        </w:rPr>
        <w:t xml:space="preserve">; and </w:t>
      </w:r>
    </w:p>
    <w:p w14:paraId="7DD814C6" w14:textId="1EC9A357" w:rsidR="00B10B0F" w:rsidRDefault="0097226B" w:rsidP="1697307D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M</w:t>
      </w:r>
      <w:r w:rsidR="3CEC5CA9" w:rsidRPr="7BE7394A">
        <w:rPr>
          <w:rStyle w:val="normaltextrun"/>
          <w:rFonts w:ascii="Calibri" w:eastAsiaTheme="majorEastAsia" w:hAnsi="Calibri" w:cs="Calibri"/>
        </w:rPr>
        <w:t xml:space="preserve">ust </w:t>
      </w:r>
      <w:r w:rsidR="00010408" w:rsidRPr="7BE7394A">
        <w:rPr>
          <w:rStyle w:val="normaltextrun"/>
          <w:rFonts w:ascii="Calibri" w:eastAsiaTheme="majorEastAsia" w:hAnsi="Calibri" w:cs="Calibri"/>
        </w:rPr>
        <w:t>have a documented d</w:t>
      </w:r>
      <w:r w:rsidR="00B10B0F" w:rsidRPr="7BE7394A">
        <w:rPr>
          <w:rStyle w:val="normaltextrun"/>
          <w:rFonts w:ascii="Calibri" w:eastAsiaTheme="majorEastAsia" w:hAnsi="Calibri" w:cs="Calibri"/>
        </w:rPr>
        <w:t>isability (IEP, IPE, 504 Plan, or other acceptable documentation</w:t>
      </w:r>
      <w:r w:rsidR="58148E55" w:rsidRPr="7BE7394A">
        <w:rPr>
          <w:rStyle w:val="normaltextrun"/>
          <w:rFonts w:ascii="Calibri" w:eastAsiaTheme="majorEastAsia" w:hAnsi="Calibri" w:cs="Calibri"/>
        </w:rPr>
        <w:t xml:space="preserve"> of the disability</w:t>
      </w:r>
      <w:r w:rsidR="00B10B0F" w:rsidRPr="7BE7394A">
        <w:rPr>
          <w:rStyle w:val="normaltextrun"/>
          <w:rFonts w:ascii="Calibri" w:eastAsiaTheme="majorEastAsia" w:hAnsi="Calibri" w:cs="Calibri"/>
        </w:rPr>
        <w:t>)</w:t>
      </w:r>
      <w:r w:rsidR="00B10B0F" w:rsidRPr="7BE7394A">
        <w:rPr>
          <w:rStyle w:val="eop"/>
          <w:rFonts w:ascii="Calibri" w:hAnsi="Calibri" w:cs="Calibri"/>
        </w:rPr>
        <w:t> </w:t>
      </w:r>
    </w:p>
    <w:p w14:paraId="157394E6" w14:textId="33779C0D" w:rsidR="00B10B0F" w:rsidRDefault="00B10B0F" w:rsidP="004610D5"/>
    <w:p w14:paraId="0EAA774B" w14:textId="0F740A1F" w:rsidR="00B10B0F" w:rsidRPr="004610D5" w:rsidRDefault="00B10B0F" w:rsidP="004610D5">
      <w:r w:rsidRPr="00010408">
        <w:rPr>
          <w:b/>
        </w:rPr>
        <w:t>Adult Project SEARCH</w:t>
      </w:r>
      <w:r w:rsidRPr="00B10B0F">
        <w:t xml:space="preserve"> is a nationally recognized internship program that delivers employment, training and education for </w:t>
      </w:r>
      <w:r w:rsidRPr="00B10B0F">
        <w:rPr>
          <w:b/>
        </w:rPr>
        <w:t>adults</w:t>
      </w:r>
      <w:r w:rsidRPr="00B10B0F">
        <w:t xml:space="preserve"> with disabilities. This hands-on training model is business-driven and provides </w:t>
      </w:r>
      <w:r>
        <w:t>participants</w:t>
      </w:r>
      <w:r w:rsidRPr="00B10B0F">
        <w:t xml:space="preserve"> with the opportunity to engage in various work experiences in different career fields. The purpose of this program model is primarily designed for </w:t>
      </w:r>
      <w:r>
        <w:t xml:space="preserve">participants </w:t>
      </w:r>
      <w:r w:rsidRPr="00B10B0F">
        <w:t xml:space="preserve">to develop the work and social skills needed for meaningful careers. This allows interns to identify the opportunity that best matches their strengths, aptitude and interests. </w:t>
      </w:r>
      <w:r>
        <w:t>Participants</w:t>
      </w:r>
      <w:r w:rsidRPr="00B10B0F">
        <w:t xml:space="preserve"> will develop marketable skills acquired through total immersion in occupations at a host business site. </w:t>
      </w:r>
      <w:r>
        <w:t xml:space="preserve">Adult </w:t>
      </w:r>
      <w:r w:rsidRPr="00B10B0F">
        <w:t xml:space="preserve">Project SEARCH </w:t>
      </w:r>
      <w:r>
        <w:t>participant</w:t>
      </w:r>
      <w:r w:rsidRPr="00B10B0F">
        <w:t xml:space="preserve"> success will be demonstrated by the intern transitioning into year-round, competitive integrated employment.</w:t>
      </w:r>
    </w:p>
    <w:p w14:paraId="2DC082CC" w14:textId="20B6B353" w:rsidR="008133B1" w:rsidRPr="008133B1" w:rsidRDefault="00707C3A" w:rsidP="00422040">
      <w:pPr>
        <w:pStyle w:val="Heading3"/>
      </w:pPr>
      <w:r>
        <w:lastRenderedPageBreak/>
        <w:t>Summary of</w:t>
      </w:r>
      <w:r w:rsidR="20584918">
        <w:t xml:space="preserve"> New</w:t>
      </w:r>
      <w:r>
        <w:t xml:space="preserve"> </w:t>
      </w:r>
      <w:r w:rsidR="004610D5">
        <w:t xml:space="preserve">Service </w:t>
      </w:r>
      <w:r>
        <w:t xml:space="preserve">and </w:t>
      </w:r>
      <w:r w:rsidR="00010408">
        <w:t>Supporting D</w:t>
      </w:r>
      <w:r w:rsidR="00354891">
        <w:t>ocumentation/</w:t>
      </w:r>
      <w:r w:rsidR="00010408">
        <w:t>R</w:t>
      </w:r>
      <w:r w:rsidR="004610D5">
        <w:t>eports</w:t>
      </w:r>
      <w:r w:rsidR="3E80AAA1">
        <w:t>:</w:t>
      </w:r>
      <w:r w:rsidR="00EE246F">
        <w:t xml:space="preserve"> </w:t>
      </w:r>
    </w:p>
    <w:tbl>
      <w:tblPr>
        <w:tblStyle w:val="TableGrid"/>
        <w:tblW w:w="9360" w:type="dxa"/>
        <w:tblLayout w:type="fixed"/>
        <w:tblLook w:val="0420" w:firstRow="1" w:lastRow="0" w:firstColumn="0" w:lastColumn="0" w:noHBand="0" w:noVBand="1"/>
      </w:tblPr>
      <w:tblGrid>
        <w:gridCol w:w="5215"/>
        <w:gridCol w:w="4145"/>
      </w:tblGrid>
      <w:tr w:rsidR="008133B1" w:rsidRPr="008133B1" w14:paraId="40256E50" w14:textId="77777777" w:rsidTr="4118A48C">
        <w:trPr>
          <w:trHeight w:val="300"/>
        </w:trPr>
        <w:tc>
          <w:tcPr>
            <w:tcW w:w="5215" w:type="dxa"/>
          </w:tcPr>
          <w:p w14:paraId="08D49549" w14:textId="77777777" w:rsidR="00993CD8" w:rsidRPr="008133B1" w:rsidRDefault="004610D5" w:rsidP="00422040">
            <w:pPr>
              <w:rPr>
                <w:b/>
                <w:sz w:val="22"/>
              </w:rPr>
            </w:pPr>
            <w:r>
              <w:rPr>
                <w:b/>
              </w:rPr>
              <w:t>Service</w:t>
            </w:r>
          </w:p>
        </w:tc>
        <w:tc>
          <w:tcPr>
            <w:tcW w:w="4145" w:type="dxa"/>
          </w:tcPr>
          <w:p w14:paraId="6C48DE23" w14:textId="1C846E03" w:rsidR="6DEE8EAB" w:rsidRPr="001A2E5C" w:rsidRDefault="004610D5" w:rsidP="4118A48C">
            <w:pPr>
              <w:rPr>
                <w:b/>
                <w:bCs/>
                <w:sz w:val="22"/>
                <w:szCs w:val="22"/>
              </w:rPr>
            </w:pPr>
            <w:r w:rsidRPr="4118A48C">
              <w:rPr>
                <w:b/>
                <w:bCs/>
              </w:rPr>
              <w:t>Support</w:t>
            </w:r>
            <w:r w:rsidR="00354891" w:rsidRPr="4118A48C">
              <w:rPr>
                <w:b/>
                <w:bCs/>
              </w:rPr>
              <w:t>ing Documentation/</w:t>
            </w:r>
            <w:r w:rsidR="00010408" w:rsidRPr="4118A48C">
              <w:rPr>
                <w:b/>
                <w:bCs/>
              </w:rPr>
              <w:t>R</w:t>
            </w:r>
            <w:r w:rsidRPr="4118A48C">
              <w:rPr>
                <w:b/>
                <w:bCs/>
              </w:rPr>
              <w:t xml:space="preserve">eports </w:t>
            </w:r>
          </w:p>
        </w:tc>
      </w:tr>
      <w:tr w:rsidR="008133B1" w:rsidRPr="008133B1" w14:paraId="1CE63FA0" w14:textId="77777777" w:rsidTr="4118A48C">
        <w:trPr>
          <w:trHeight w:val="300"/>
        </w:trPr>
        <w:tc>
          <w:tcPr>
            <w:tcW w:w="5215" w:type="dxa"/>
          </w:tcPr>
          <w:p w14:paraId="468AB320" w14:textId="3D7D8B66" w:rsidR="001A2E5C" w:rsidRPr="00010408" w:rsidRDefault="001A2E5C" w:rsidP="001A2E5C">
            <w:r w:rsidRPr="00010408">
              <w:t>Project SEARCH-Y</w:t>
            </w:r>
          </w:p>
          <w:p w14:paraId="0919A31D" w14:textId="77777777" w:rsidR="001A2E5C" w:rsidRPr="00010408" w:rsidRDefault="001A2E5C" w:rsidP="001A2E5C">
            <w:pPr>
              <w:pStyle w:val="ListParagraph"/>
              <w:numPr>
                <w:ilvl w:val="0"/>
                <w:numId w:val="23"/>
              </w:numPr>
            </w:pPr>
            <w:r w:rsidRPr="00010408">
              <w:t>PS Initial Skills Assessment (N20750) $1400</w:t>
            </w:r>
          </w:p>
          <w:p w14:paraId="37933D8B" w14:textId="77777777" w:rsidR="001A2E5C" w:rsidRPr="00010408" w:rsidRDefault="001A2E5C" w:rsidP="001A2E5C">
            <w:pPr>
              <w:pStyle w:val="ListParagraph"/>
              <w:numPr>
                <w:ilvl w:val="0"/>
                <w:numId w:val="23"/>
              </w:numPr>
            </w:pPr>
            <w:r w:rsidRPr="00010408">
              <w:t>PS Worksite Agreement (Y20751) $500</w:t>
            </w:r>
          </w:p>
          <w:p w14:paraId="26ACC534" w14:textId="77777777" w:rsidR="001A2E5C" w:rsidRPr="00010408" w:rsidRDefault="001A2E5C" w:rsidP="001A2E5C">
            <w:pPr>
              <w:pStyle w:val="ListParagraph"/>
              <w:numPr>
                <w:ilvl w:val="0"/>
                <w:numId w:val="23"/>
              </w:numPr>
            </w:pPr>
            <w:r w:rsidRPr="00010408">
              <w:t>PS End of Rotation Report (Y20752) $1,450</w:t>
            </w:r>
          </w:p>
          <w:p w14:paraId="4D162F36" w14:textId="77777777" w:rsidR="001A2E5C" w:rsidRPr="00010408" w:rsidRDefault="001A2E5C" w:rsidP="001A2E5C">
            <w:pPr>
              <w:pStyle w:val="ListParagraph"/>
              <w:numPr>
                <w:ilvl w:val="0"/>
                <w:numId w:val="23"/>
              </w:numPr>
            </w:pPr>
            <w:r w:rsidRPr="00010408">
              <w:t xml:space="preserve">PS End of Rotation Report (Y20753) $1,450 </w:t>
            </w:r>
          </w:p>
          <w:p w14:paraId="671E03DB" w14:textId="77777777" w:rsidR="001A2E5C" w:rsidRPr="00010408" w:rsidRDefault="001A2E5C" w:rsidP="001A2E5C">
            <w:pPr>
              <w:pStyle w:val="ListParagraph"/>
              <w:numPr>
                <w:ilvl w:val="0"/>
                <w:numId w:val="23"/>
              </w:numPr>
            </w:pPr>
            <w:r w:rsidRPr="00010408">
              <w:t xml:space="preserve">PS End of Rotation Report (Y20754) $1,450 </w:t>
            </w:r>
          </w:p>
          <w:p w14:paraId="56717D9F" w14:textId="0586CF37" w:rsidR="001A2E5C" w:rsidRPr="00010408" w:rsidRDefault="001A2E5C" w:rsidP="001A2E5C">
            <w:pPr>
              <w:pStyle w:val="ListParagraph"/>
              <w:numPr>
                <w:ilvl w:val="0"/>
                <w:numId w:val="23"/>
              </w:numPr>
            </w:pPr>
            <w:r w:rsidRPr="00010408">
              <w:t>PS Final Skills Summary (Y20755) $700</w:t>
            </w:r>
          </w:p>
        </w:tc>
        <w:tc>
          <w:tcPr>
            <w:tcW w:w="4145" w:type="dxa"/>
          </w:tcPr>
          <w:p w14:paraId="5F0D2CC7" w14:textId="77777777" w:rsidR="00010408" w:rsidRDefault="00010408" w:rsidP="0012002B">
            <w:pPr>
              <w:pStyle w:val="ListParagraph"/>
              <w:ind w:left="516"/>
            </w:pPr>
          </w:p>
          <w:p w14:paraId="426A995F" w14:textId="533A0F2A" w:rsidR="001A2E5C" w:rsidRPr="00010408" w:rsidRDefault="00F71B6B" w:rsidP="0012002B">
            <w:pPr>
              <w:pStyle w:val="ListParagraph"/>
              <w:numPr>
                <w:ilvl w:val="0"/>
                <w:numId w:val="23"/>
              </w:numPr>
              <w:ind w:left="516"/>
            </w:pPr>
            <w:r>
              <w:t xml:space="preserve">PS </w:t>
            </w:r>
            <w:r w:rsidR="001A2E5C" w:rsidRPr="00010408">
              <w:t>Initial Skills Assessment Report</w:t>
            </w:r>
          </w:p>
          <w:p w14:paraId="599BB0FC" w14:textId="43CD6C15" w:rsidR="001A2E5C" w:rsidRPr="00010408" w:rsidRDefault="00F71B6B" w:rsidP="0012002B">
            <w:pPr>
              <w:pStyle w:val="ListParagraph"/>
              <w:numPr>
                <w:ilvl w:val="0"/>
                <w:numId w:val="23"/>
              </w:numPr>
              <w:ind w:left="516"/>
            </w:pPr>
            <w:r>
              <w:t xml:space="preserve">PS </w:t>
            </w:r>
            <w:r w:rsidR="001A2E5C" w:rsidRPr="00010408">
              <w:t>Worksite Agreement Plan</w:t>
            </w:r>
          </w:p>
          <w:p w14:paraId="02BECED2" w14:textId="402CE3A1" w:rsidR="001A2E5C" w:rsidRPr="00010408" w:rsidRDefault="00F71B6B" w:rsidP="0012002B">
            <w:pPr>
              <w:pStyle w:val="ListParagraph"/>
              <w:numPr>
                <w:ilvl w:val="0"/>
                <w:numId w:val="23"/>
              </w:numPr>
              <w:ind w:left="516"/>
            </w:pPr>
            <w:r>
              <w:t xml:space="preserve">PS Rotation </w:t>
            </w:r>
            <w:r w:rsidR="001A2E5C" w:rsidRPr="00010408">
              <w:t>Final Report</w:t>
            </w:r>
          </w:p>
          <w:p w14:paraId="6F74277C" w14:textId="746C8511" w:rsidR="001A2E5C" w:rsidRPr="00010408" w:rsidRDefault="00F71B6B" w:rsidP="0012002B">
            <w:pPr>
              <w:pStyle w:val="ListParagraph"/>
              <w:numPr>
                <w:ilvl w:val="0"/>
                <w:numId w:val="23"/>
              </w:numPr>
              <w:ind w:left="516"/>
            </w:pPr>
            <w:r>
              <w:t xml:space="preserve">PS Rotation </w:t>
            </w:r>
            <w:r w:rsidR="001A2E5C" w:rsidRPr="00010408">
              <w:t>Final Report</w:t>
            </w:r>
          </w:p>
          <w:p w14:paraId="7311908B" w14:textId="10FA4CF4" w:rsidR="001A2E5C" w:rsidRPr="00010408" w:rsidRDefault="00F71B6B" w:rsidP="0012002B">
            <w:pPr>
              <w:pStyle w:val="ListParagraph"/>
              <w:numPr>
                <w:ilvl w:val="0"/>
                <w:numId w:val="23"/>
              </w:numPr>
              <w:ind w:left="516"/>
            </w:pPr>
            <w:r>
              <w:t xml:space="preserve">PS Rotation </w:t>
            </w:r>
            <w:r w:rsidR="001A2E5C" w:rsidRPr="00010408">
              <w:t>Final Report</w:t>
            </w:r>
          </w:p>
          <w:p w14:paraId="5D7A8F0E" w14:textId="43A344D9" w:rsidR="004610D5" w:rsidRPr="00010408" w:rsidRDefault="00F71B6B" w:rsidP="0012002B">
            <w:pPr>
              <w:pStyle w:val="ListParagraph"/>
              <w:numPr>
                <w:ilvl w:val="0"/>
                <w:numId w:val="23"/>
              </w:numPr>
              <w:ind w:left="516"/>
            </w:pPr>
            <w:r>
              <w:t xml:space="preserve">PS </w:t>
            </w:r>
            <w:r w:rsidR="001A2E5C" w:rsidRPr="00010408">
              <w:t>Final Skills Summary Report</w:t>
            </w:r>
          </w:p>
        </w:tc>
      </w:tr>
      <w:tr w:rsidR="001A2E5C" w:rsidRPr="008133B1" w14:paraId="2DD8F97A" w14:textId="77777777" w:rsidTr="4118A48C">
        <w:trPr>
          <w:trHeight w:val="300"/>
        </w:trPr>
        <w:tc>
          <w:tcPr>
            <w:tcW w:w="5215" w:type="dxa"/>
          </w:tcPr>
          <w:p w14:paraId="6FE88BCC" w14:textId="77777777" w:rsidR="001A2E5C" w:rsidRPr="00010408" w:rsidRDefault="001A2E5C" w:rsidP="001A2E5C">
            <w:r w:rsidRPr="00010408">
              <w:t>Project SEARCH-A</w:t>
            </w:r>
          </w:p>
          <w:p w14:paraId="271B2978" w14:textId="77777777" w:rsidR="001A2E5C" w:rsidRPr="00010408" w:rsidRDefault="001A2E5C" w:rsidP="001A2E5C">
            <w:pPr>
              <w:pStyle w:val="ListParagraph"/>
              <w:numPr>
                <w:ilvl w:val="0"/>
                <w:numId w:val="26"/>
              </w:numPr>
            </w:pPr>
            <w:r w:rsidRPr="00010408">
              <w:t>PS Initial Skills Assessment (N20750) $1,400</w:t>
            </w:r>
          </w:p>
          <w:p w14:paraId="5812980A" w14:textId="77777777" w:rsidR="001A2E5C" w:rsidRPr="00010408" w:rsidRDefault="001A2E5C" w:rsidP="001A2E5C">
            <w:pPr>
              <w:pStyle w:val="ListParagraph"/>
              <w:numPr>
                <w:ilvl w:val="0"/>
                <w:numId w:val="26"/>
              </w:numPr>
            </w:pPr>
            <w:r w:rsidRPr="00010408">
              <w:t>PS Worksite Agreement (N20751) $500</w:t>
            </w:r>
          </w:p>
          <w:p w14:paraId="5C5FACDB" w14:textId="77777777" w:rsidR="001A2E5C" w:rsidRPr="00010408" w:rsidRDefault="001A2E5C" w:rsidP="001A2E5C">
            <w:pPr>
              <w:pStyle w:val="ListParagraph"/>
              <w:numPr>
                <w:ilvl w:val="0"/>
                <w:numId w:val="26"/>
              </w:numPr>
            </w:pPr>
            <w:r w:rsidRPr="00010408">
              <w:t>PS End of Rotation Report (N20752) $1,450</w:t>
            </w:r>
          </w:p>
          <w:p w14:paraId="5D774165" w14:textId="77777777" w:rsidR="001A2E5C" w:rsidRPr="00010408" w:rsidRDefault="001A2E5C" w:rsidP="001A2E5C">
            <w:pPr>
              <w:pStyle w:val="ListParagraph"/>
              <w:numPr>
                <w:ilvl w:val="0"/>
                <w:numId w:val="26"/>
              </w:numPr>
            </w:pPr>
            <w:r w:rsidRPr="00010408">
              <w:t>PS End of Rotation Report (N20753) $1,450</w:t>
            </w:r>
          </w:p>
          <w:p w14:paraId="4314B8DA" w14:textId="77777777" w:rsidR="001A2E5C" w:rsidRPr="00010408" w:rsidRDefault="001A2E5C" w:rsidP="001A2E5C">
            <w:pPr>
              <w:pStyle w:val="ListParagraph"/>
              <w:numPr>
                <w:ilvl w:val="0"/>
                <w:numId w:val="26"/>
              </w:numPr>
            </w:pPr>
            <w:r w:rsidRPr="00010408">
              <w:t>PS End of Rotation Report (N20754 $1,450</w:t>
            </w:r>
          </w:p>
          <w:p w14:paraId="08F6415A" w14:textId="0D045206" w:rsidR="001A2E5C" w:rsidRPr="00010408" w:rsidRDefault="001A2E5C" w:rsidP="001A2E5C">
            <w:pPr>
              <w:pStyle w:val="ListParagraph"/>
              <w:numPr>
                <w:ilvl w:val="0"/>
                <w:numId w:val="26"/>
              </w:numPr>
            </w:pPr>
            <w:r w:rsidRPr="00010408">
              <w:t>PS Final Skills Summary (N20755) $700</w:t>
            </w:r>
          </w:p>
        </w:tc>
        <w:tc>
          <w:tcPr>
            <w:tcW w:w="4145" w:type="dxa"/>
          </w:tcPr>
          <w:p w14:paraId="7E8B9988" w14:textId="77777777" w:rsidR="001A2E5C" w:rsidRPr="00010408" w:rsidRDefault="001A2E5C" w:rsidP="0012002B">
            <w:pPr>
              <w:pStyle w:val="ListParagraph"/>
              <w:ind w:left="516"/>
            </w:pPr>
          </w:p>
          <w:p w14:paraId="04D41146" w14:textId="564F51E1" w:rsidR="001A2E5C" w:rsidRPr="00010408" w:rsidRDefault="001A2E5C" w:rsidP="0012002B">
            <w:pPr>
              <w:pStyle w:val="ListParagraph"/>
              <w:numPr>
                <w:ilvl w:val="0"/>
                <w:numId w:val="26"/>
              </w:numPr>
              <w:ind w:left="516"/>
            </w:pPr>
            <w:r w:rsidRPr="00010408">
              <w:t>Initial Skills Assessment Report</w:t>
            </w:r>
          </w:p>
          <w:p w14:paraId="751343BE" w14:textId="42CC8236" w:rsidR="001A2E5C" w:rsidRPr="00010408" w:rsidRDefault="001A2E5C" w:rsidP="0012002B">
            <w:pPr>
              <w:pStyle w:val="ListParagraph"/>
              <w:numPr>
                <w:ilvl w:val="0"/>
                <w:numId w:val="26"/>
              </w:numPr>
              <w:ind w:left="516"/>
            </w:pPr>
            <w:r w:rsidRPr="00010408">
              <w:t>Worksite Agreement Plan</w:t>
            </w:r>
          </w:p>
          <w:p w14:paraId="7F75B531" w14:textId="0220D53C" w:rsidR="001A2E5C" w:rsidRPr="00010408" w:rsidRDefault="001A2E5C" w:rsidP="0012002B">
            <w:pPr>
              <w:pStyle w:val="ListParagraph"/>
              <w:numPr>
                <w:ilvl w:val="0"/>
                <w:numId w:val="26"/>
              </w:numPr>
              <w:ind w:left="516"/>
            </w:pPr>
            <w:r w:rsidRPr="00010408">
              <w:t>Final Report</w:t>
            </w:r>
          </w:p>
          <w:p w14:paraId="6D0118BA" w14:textId="387D82F9" w:rsidR="001A2E5C" w:rsidRPr="00010408" w:rsidRDefault="001A2E5C" w:rsidP="0012002B">
            <w:pPr>
              <w:pStyle w:val="ListParagraph"/>
              <w:numPr>
                <w:ilvl w:val="0"/>
                <w:numId w:val="26"/>
              </w:numPr>
              <w:ind w:left="516"/>
            </w:pPr>
            <w:r w:rsidRPr="00010408">
              <w:t>Final Report</w:t>
            </w:r>
          </w:p>
          <w:p w14:paraId="231E1358" w14:textId="59CA3856" w:rsidR="001A2E5C" w:rsidRPr="00010408" w:rsidRDefault="001A2E5C" w:rsidP="0012002B">
            <w:pPr>
              <w:pStyle w:val="ListParagraph"/>
              <w:numPr>
                <w:ilvl w:val="0"/>
                <w:numId w:val="26"/>
              </w:numPr>
              <w:ind w:left="516"/>
            </w:pPr>
            <w:r w:rsidRPr="00010408">
              <w:t xml:space="preserve">Final Report </w:t>
            </w:r>
          </w:p>
          <w:p w14:paraId="6A35D27D" w14:textId="7BEBE0DA" w:rsidR="001A2E5C" w:rsidRPr="00010408" w:rsidRDefault="001A2E5C" w:rsidP="0012002B">
            <w:pPr>
              <w:pStyle w:val="ListParagraph"/>
              <w:numPr>
                <w:ilvl w:val="0"/>
                <w:numId w:val="26"/>
              </w:numPr>
              <w:ind w:left="516"/>
            </w:pPr>
            <w:r w:rsidRPr="00010408">
              <w:t>Final Skills Summary Report</w:t>
            </w:r>
          </w:p>
        </w:tc>
      </w:tr>
    </w:tbl>
    <w:p w14:paraId="29D6B04F" w14:textId="7EF321DD" w:rsidR="3CE68743" w:rsidRPr="001A2E5C" w:rsidRDefault="001A2E5C" w:rsidP="0AD95251">
      <w:pPr>
        <w:rPr>
          <w:i/>
          <w:iCs/>
        </w:rPr>
      </w:pPr>
      <w:r w:rsidRPr="0AD95251">
        <w:rPr>
          <w:i/>
          <w:iCs/>
          <w:sz w:val="22"/>
          <w:szCs w:val="22"/>
        </w:rPr>
        <w:t xml:space="preserve">*An End of Rotation Report is </w:t>
      </w:r>
      <w:r w:rsidR="53FE4406" w:rsidRPr="0AD95251">
        <w:rPr>
          <w:i/>
          <w:iCs/>
          <w:sz w:val="22"/>
          <w:szCs w:val="22"/>
        </w:rPr>
        <w:t>required</w:t>
      </w:r>
      <w:r w:rsidRPr="0AD95251">
        <w:rPr>
          <w:i/>
          <w:iCs/>
          <w:sz w:val="22"/>
          <w:szCs w:val="22"/>
        </w:rPr>
        <w:t xml:space="preserve"> for </w:t>
      </w:r>
      <w:r w:rsidRPr="0AD95251">
        <w:rPr>
          <w:b/>
          <w:bCs/>
          <w:i/>
          <w:iCs/>
          <w:sz w:val="22"/>
          <w:szCs w:val="22"/>
        </w:rPr>
        <w:t>each</w:t>
      </w:r>
      <w:r w:rsidRPr="0AD95251">
        <w:rPr>
          <w:i/>
          <w:iCs/>
          <w:sz w:val="22"/>
          <w:szCs w:val="22"/>
        </w:rPr>
        <w:t xml:space="preserve"> PS End of Rotation Report service. This report must be signed and dated by the participant, rotation site supervisor, and employment specialist</w:t>
      </w:r>
    </w:p>
    <w:p w14:paraId="62406B2F" w14:textId="77777777" w:rsidR="00991152" w:rsidRDefault="00526B8A" w:rsidP="0000030A">
      <w:pPr>
        <w:pStyle w:val="Heading3"/>
      </w:pPr>
      <w:r>
        <w:t xml:space="preserve">Additional </w:t>
      </w:r>
      <w:r w:rsidR="00EE246F">
        <w:t>Resources:</w:t>
      </w:r>
      <w:r>
        <w:t xml:space="preserve"> </w:t>
      </w:r>
    </w:p>
    <w:p w14:paraId="5E8173C4" w14:textId="7AA916A4" w:rsidR="008B3830" w:rsidRDefault="008B3830" w:rsidP="008B3830">
      <w:r w:rsidRPr="52C5B5B9">
        <w:rPr>
          <w:color w:val="000000" w:themeColor="text1"/>
        </w:rPr>
        <w:t>Programmatic Resource Guide (PORG) documents</w:t>
      </w:r>
      <w:r>
        <w:rPr>
          <w:color w:val="000000" w:themeColor="text1"/>
        </w:rPr>
        <w:t xml:space="preserve">. </w:t>
      </w:r>
      <w:r w:rsidRPr="00866619">
        <w:rPr>
          <w:color w:val="000000" w:themeColor="text1"/>
        </w:rPr>
        <w:t>Programmatic Quick Reference Guide</w:t>
      </w:r>
      <w:r>
        <w:rPr>
          <w:color w:val="000000" w:themeColor="text1"/>
        </w:rPr>
        <w:t xml:space="preserve">s, and Forms can be found at: </w:t>
      </w:r>
      <w:r w:rsidRPr="52C5B5B9">
        <w:rPr>
          <w:color w:val="000000" w:themeColor="text1"/>
        </w:rPr>
        <w:t xml:space="preserve"> </w:t>
      </w:r>
      <w:hyperlink r:id="rId11" w:history="1">
        <w:r w:rsidR="00D142FC" w:rsidRPr="00E60B63">
          <w:rPr>
            <w:rStyle w:val="Hyperlink"/>
          </w:rPr>
          <w:t>https://rehabworks.org/providers/forms-resources.html</w:t>
        </w:r>
      </w:hyperlink>
      <w:r w:rsidR="00D142FC">
        <w:t xml:space="preserve"> </w:t>
      </w:r>
      <w:r>
        <w:t xml:space="preserve"> </w:t>
      </w:r>
    </w:p>
    <w:p w14:paraId="23F9353D" w14:textId="5F37DDC4" w:rsidR="00010408" w:rsidRPr="008B3830" w:rsidRDefault="00D142FC" w:rsidP="00DB08DA">
      <w:pPr>
        <w:keepNext/>
        <w:keepLines/>
        <w:spacing w:before="40" w:after="0" w:line="250" w:lineRule="auto"/>
        <w:ind w:right="77"/>
        <w:jc w:val="both"/>
        <w:outlineLvl w:val="1"/>
        <w:rPr>
          <w:rFonts w:asciiTheme="minorHAnsi" w:eastAsiaTheme="majorEastAsia" w:hAnsiTheme="minorHAnsi" w:cstheme="minorHAnsi"/>
        </w:rPr>
      </w:pPr>
      <w:hyperlink r:id="rId12" w:history="1">
        <w:r w:rsidR="008B3830" w:rsidRPr="008B3830">
          <w:rPr>
            <w:rStyle w:val="Hyperlink"/>
            <w:rFonts w:asciiTheme="minorHAnsi" w:eastAsiaTheme="majorEastAsia" w:hAnsiTheme="minorHAnsi" w:cstheme="minorHAnsi"/>
          </w:rPr>
          <w:t>Stevens Amendment Language | Vocational Rehabilitation | Florida Department of Education (rehabworks.org)</w:t>
        </w:r>
      </w:hyperlink>
    </w:p>
    <w:p w14:paraId="1C89C08E" w14:textId="77777777" w:rsidR="00010408" w:rsidRDefault="00010408" w:rsidP="00DB08DA">
      <w:pPr>
        <w:keepNext/>
        <w:keepLines/>
        <w:spacing w:before="40" w:after="0" w:line="250" w:lineRule="auto"/>
        <w:ind w:right="77"/>
        <w:jc w:val="both"/>
        <w:outlineLvl w:val="1"/>
        <w:rPr>
          <w:rFonts w:asciiTheme="minorHAnsi" w:eastAsiaTheme="majorEastAsia" w:hAnsiTheme="minorHAnsi" w:cstheme="minorHAnsi"/>
          <w:sz w:val="22"/>
          <w:szCs w:val="22"/>
        </w:rPr>
      </w:pPr>
    </w:p>
    <w:p w14:paraId="6711E7C6" w14:textId="77777777" w:rsidR="00010408" w:rsidRDefault="00010408" w:rsidP="00DB08DA">
      <w:pPr>
        <w:keepNext/>
        <w:keepLines/>
        <w:spacing w:before="40" w:after="0" w:line="250" w:lineRule="auto"/>
        <w:ind w:right="77"/>
        <w:jc w:val="both"/>
        <w:outlineLvl w:val="1"/>
        <w:rPr>
          <w:rFonts w:asciiTheme="minorHAnsi" w:eastAsiaTheme="majorEastAsia" w:hAnsiTheme="minorHAnsi" w:cstheme="minorHAnsi"/>
          <w:sz w:val="22"/>
          <w:szCs w:val="22"/>
        </w:rPr>
      </w:pPr>
    </w:p>
    <w:p w14:paraId="6A05A809" w14:textId="2808D5A6" w:rsidR="00AF3C40" w:rsidRPr="008133B1" w:rsidRDefault="00AF3C40" w:rsidP="008B3830">
      <w:pPr>
        <w:keepNext/>
        <w:keepLines/>
        <w:spacing w:before="40" w:after="0" w:line="249" w:lineRule="auto"/>
        <w:ind w:right="77"/>
        <w:outlineLvl w:val="1"/>
      </w:pPr>
    </w:p>
    <w:sectPr w:rsidR="00AF3C40" w:rsidRPr="008133B1" w:rsidSect="008133B1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620" w:right="1440" w:bottom="1440" w:left="1440" w:header="720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5AD9" w14:textId="77777777" w:rsidR="006323DF" w:rsidRDefault="006323DF" w:rsidP="008133B1">
      <w:r>
        <w:separator/>
      </w:r>
    </w:p>
  </w:endnote>
  <w:endnote w:type="continuationSeparator" w:id="0">
    <w:p w14:paraId="34E93568" w14:textId="77777777" w:rsidR="006323DF" w:rsidRDefault="006323DF" w:rsidP="0081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0CB4" w14:textId="77777777" w:rsidR="00B8390C" w:rsidRDefault="00362CA5" w:rsidP="008133B1">
    <w:r>
      <w:t xml:space="preserve">Revised August 2019 </w:t>
    </w:r>
  </w:p>
  <w:p w14:paraId="0D0B940D" w14:textId="77777777" w:rsidR="009F3A0B" w:rsidRDefault="009F3A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5C3A3" w14:textId="6D620C5E" w:rsidR="008133B1" w:rsidRPr="008133B1" w:rsidRDefault="00F36362" w:rsidP="008133B1">
    <w:pPr>
      <w:pStyle w:val="Footer"/>
      <w:tabs>
        <w:tab w:val="clear" w:pos="4680"/>
      </w:tabs>
      <w:rPr>
        <w:sz w:val="20"/>
      </w:rPr>
    </w:pPr>
    <w:r>
      <w:rPr>
        <w:sz w:val="20"/>
      </w:rPr>
      <w:t xml:space="preserve">Project SEARCH </w:t>
    </w:r>
    <w:r w:rsidR="00595459">
      <w:rPr>
        <w:sz w:val="20"/>
      </w:rPr>
      <w:t xml:space="preserve">Programmatic </w:t>
    </w:r>
    <w:r w:rsidR="008133B1">
      <w:rPr>
        <w:sz w:val="20"/>
      </w:rPr>
      <w:t xml:space="preserve">Quick Reference Guide </w:t>
    </w:r>
    <w:r w:rsidR="008133B1" w:rsidRPr="008133B1">
      <w:rPr>
        <w:sz w:val="20"/>
      </w:rPr>
      <w:t xml:space="preserve">(rev. </w:t>
    </w:r>
    <w:r w:rsidR="00991152">
      <w:rPr>
        <w:sz w:val="20"/>
      </w:rPr>
      <w:t>04</w:t>
    </w:r>
    <w:r w:rsidR="008133B1" w:rsidRPr="008133B1">
      <w:rPr>
        <w:sz w:val="20"/>
      </w:rPr>
      <w:t>/</w:t>
    </w:r>
    <w:r w:rsidR="00187A61">
      <w:rPr>
        <w:sz w:val="20"/>
      </w:rPr>
      <w:t>2023</w:t>
    </w:r>
    <w:r w:rsidR="008133B1" w:rsidRPr="008133B1">
      <w:rPr>
        <w:sz w:val="20"/>
      </w:rPr>
      <w:t>)</w:t>
    </w:r>
    <w:r w:rsidR="008133B1">
      <w:rPr>
        <w:sz w:val="20"/>
      </w:rPr>
      <w:tab/>
      <w:t>P</w:t>
    </w:r>
    <w:r w:rsidR="009D51AA" w:rsidRPr="008133B1">
      <w:rPr>
        <w:sz w:val="20"/>
      </w:rPr>
      <w:t xml:space="preserve">age </w:t>
    </w:r>
    <w:r w:rsidR="009D51AA" w:rsidRPr="008133B1">
      <w:rPr>
        <w:sz w:val="20"/>
      </w:rPr>
      <w:fldChar w:fldCharType="begin"/>
    </w:r>
    <w:r w:rsidR="009D51AA" w:rsidRPr="008133B1">
      <w:rPr>
        <w:sz w:val="20"/>
      </w:rPr>
      <w:instrText xml:space="preserve"> PAGE   \* MERGEFORMAT </w:instrText>
    </w:r>
    <w:r w:rsidR="009D51AA" w:rsidRPr="008133B1">
      <w:rPr>
        <w:sz w:val="20"/>
      </w:rPr>
      <w:fldChar w:fldCharType="separate"/>
    </w:r>
    <w:r w:rsidR="00D06BDB">
      <w:rPr>
        <w:noProof/>
        <w:sz w:val="20"/>
      </w:rPr>
      <w:t>2</w:t>
    </w:r>
    <w:r w:rsidR="009D51AA" w:rsidRPr="008133B1">
      <w:rPr>
        <w:sz w:val="20"/>
      </w:rPr>
      <w:fldChar w:fldCharType="end"/>
    </w:r>
    <w:r w:rsidR="009D51AA" w:rsidRPr="008133B1">
      <w:rPr>
        <w:sz w:val="20"/>
      </w:rPr>
      <w:t xml:space="preserve"> of </w:t>
    </w:r>
    <w:r w:rsidR="00C16477" w:rsidRPr="008133B1">
      <w:rPr>
        <w:sz w:val="20"/>
      </w:rPr>
      <w:fldChar w:fldCharType="begin"/>
    </w:r>
    <w:r w:rsidR="00C16477" w:rsidRPr="008133B1">
      <w:rPr>
        <w:sz w:val="20"/>
      </w:rPr>
      <w:instrText>NUMPAGES   \* MERGEFORMAT</w:instrText>
    </w:r>
    <w:r w:rsidR="00C16477" w:rsidRPr="008133B1">
      <w:rPr>
        <w:sz w:val="20"/>
      </w:rPr>
      <w:fldChar w:fldCharType="separate"/>
    </w:r>
    <w:r w:rsidR="00D06BDB">
      <w:rPr>
        <w:noProof/>
        <w:sz w:val="20"/>
      </w:rPr>
      <w:t>2</w:t>
    </w:r>
    <w:r w:rsidR="00C16477" w:rsidRPr="008133B1">
      <w:rPr>
        <w:noProof/>
        <w:sz w:val="20"/>
      </w:rPr>
      <w:fldChar w:fldCharType="end"/>
    </w:r>
  </w:p>
  <w:p w14:paraId="72A3D3EC" w14:textId="77777777" w:rsidR="009F3A0B" w:rsidRDefault="009F3A0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31CB" w14:textId="77777777" w:rsidR="00B8390C" w:rsidRDefault="00362CA5" w:rsidP="008133B1">
    <w:r>
      <w:t xml:space="preserve">Revised August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97C9A" w14:textId="77777777" w:rsidR="006323DF" w:rsidRDefault="006323DF" w:rsidP="008133B1">
      <w:r>
        <w:separator/>
      </w:r>
    </w:p>
  </w:footnote>
  <w:footnote w:type="continuationSeparator" w:id="0">
    <w:p w14:paraId="4C63AD40" w14:textId="77777777" w:rsidR="006323DF" w:rsidRDefault="006323DF" w:rsidP="0081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1C1E" w14:textId="0175409C" w:rsidR="00526B8A" w:rsidRPr="008133B1" w:rsidRDefault="008133B1" w:rsidP="008133B1">
    <w:pPr>
      <w:pStyle w:val="Heading2"/>
    </w:pPr>
    <w:r>
      <w:rPr>
        <w:noProof/>
        <w:sz w:val="40"/>
      </w:rPr>
      <w:drawing>
        <wp:anchor distT="0" distB="0" distL="114300" distR="114300" simplePos="0" relativeHeight="251659264" behindDoc="0" locked="0" layoutInCell="1" allowOverlap="1" wp14:anchorId="5360D12B" wp14:editId="4CB9F1A4">
          <wp:simplePos x="0" y="0"/>
          <wp:positionH relativeFrom="margin">
            <wp:posOffset>-298450</wp:posOffset>
          </wp:positionH>
          <wp:positionV relativeFrom="margin">
            <wp:posOffset>-644525</wp:posOffset>
          </wp:positionV>
          <wp:extent cx="2153393" cy="45720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DOE_VR Logos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393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0B45">
      <w:t>Project SEARCH</w:t>
    </w:r>
  </w:p>
  <w:p w14:paraId="34310856" w14:textId="77777777" w:rsidR="00A229CA" w:rsidRPr="00526B8A" w:rsidRDefault="00DE66C7" w:rsidP="008133B1">
    <w:pPr>
      <w:pStyle w:val="Heading2"/>
      <w:rPr>
        <w:sz w:val="40"/>
      </w:rPr>
    </w:pPr>
    <w:r>
      <w:t xml:space="preserve">Programmatic </w:t>
    </w:r>
    <w:r w:rsidR="00526B8A" w:rsidRPr="008133B1">
      <w:t>Quick Reference Guide</w:t>
    </w:r>
  </w:p>
  <w:p w14:paraId="0E27B00A" w14:textId="77777777" w:rsidR="009F3A0B" w:rsidRDefault="009F3A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F4"/>
    <w:multiLevelType w:val="hybridMultilevel"/>
    <w:tmpl w:val="A61A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3AE"/>
    <w:multiLevelType w:val="hybridMultilevel"/>
    <w:tmpl w:val="9552ECE0"/>
    <w:lvl w:ilvl="0" w:tplc="DEB42E1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63186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24FF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044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2BF7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284F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683B6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0C9B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A5D18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2419B2"/>
    <w:multiLevelType w:val="hybridMultilevel"/>
    <w:tmpl w:val="3076A48E"/>
    <w:lvl w:ilvl="0" w:tplc="86142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A70878"/>
    <w:multiLevelType w:val="hybridMultilevel"/>
    <w:tmpl w:val="3950FED6"/>
    <w:lvl w:ilvl="0" w:tplc="1674D5A0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A5FF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8A82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61E90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A6C64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0360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A1FA4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65186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AE746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433D1E"/>
    <w:multiLevelType w:val="hybridMultilevel"/>
    <w:tmpl w:val="B6C8B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13133"/>
    <w:multiLevelType w:val="hybridMultilevel"/>
    <w:tmpl w:val="3AA6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1F1E"/>
    <w:multiLevelType w:val="hybridMultilevel"/>
    <w:tmpl w:val="5C3E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10E1A"/>
    <w:multiLevelType w:val="hybridMultilevel"/>
    <w:tmpl w:val="39E0D3EE"/>
    <w:lvl w:ilvl="0" w:tplc="E5DCB17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B2E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CD38E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8FDBC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F8D2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82DFE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A0FA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641A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23358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763202"/>
    <w:multiLevelType w:val="hybridMultilevel"/>
    <w:tmpl w:val="48508194"/>
    <w:lvl w:ilvl="0" w:tplc="0409000F">
      <w:start w:val="1"/>
      <w:numFmt w:val="decimal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39506FA2"/>
    <w:multiLevelType w:val="hybridMultilevel"/>
    <w:tmpl w:val="C2C8EB28"/>
    <w:lvl w:ilvl="0" w:tplc="0409000F">
      <w:start w:val="1"/>
      <w:numFmt w:val="decimal"/>
      <w:lvlText w:val="%1."/>
      <w:lvlJc w:val="left"/>
      <w:pPr>
        <w:ind w:left="941" w:hanging="360"/>
      </w:p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0" w15:restartNumberingAfterBreak="0">
    <w:nsid w:val="439A2197"/>
    <w:multiLevelType w:val="multilevel"/>
    <w:tmpl w:val="BE66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1E2741"/>
    <w:multiLevelType w:val="multilevel"/>
    <w:tmpl w:val="5D34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F63AB"/>
    <w:multiLevelType w:val="hybridMultilevel"/>
    <w:tmpl w:val="26B2C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A5FC4"/>
    <w:multiLevelType w:val="hybridMultilevel"/>
    <w:tmpl w:val="7804B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D4863"/>
    <w:multiLevelType w:val="hybridMultilevel"/>
    <w:tmpl w:val="85F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76A9B"/>
    <w:multiLevelType w:val="hybridMultilevel"/>
    <w:tmpl w:val="FCDA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17978"/>
    <w:multiLevelType w:val="hybridMultilevel"/>
    <w:tmpl w:val="732C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53D0"/>
    <w:multiLevelType w:val="hybridMultilevel"/>
    <w:tmpl w:val="268C2714"/>
    <w:lvl w:ilvl="0" w:tplc="0409000F">
      <w:start w:val="1"/>
      <w:numFmt w:val="decimal"/>
      <w:lvlText w:val="%1."/>
      <w:lvlJc w:val="left"/>
      <w:pPr>
        <w:ind w:left="1301" w:hanging="360"/>
      </w:pPr>
    </w:lvl>
    <w:lvl w:ilvl="1" w:tplc="04090019" w:tentative="1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8" w15:restartNumberingAfterBreak="0">
    <w:nsid w:val="62CE4C06"/>
    <w:multiLevelType w:val="hybridMultilevel"/>
    <w:tmpl w:val="DDBA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67205"/>
    <w:multiLevelType w:val="hybridMultilevel"/>
    <w:tmpl w:val="E618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43271"/>
    <w:multiLevelType w:val="hybridMultilevel"/>
    <w:tmpl w:val="89F051D8"/>
    <w:lvl w:ilvl="0" w:tplc="4D8EB096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FBA4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0420C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2A9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041AA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459C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AC1F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C3C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27E4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BA5D3D"/>
    <w:multiLevelType w:val="hybridMultilevel"/>
    <w:tmpl w:val="87A07D1E"/>
    <w:lvl w:ilvl="0" w:tplc="88F0F812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C07F0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058C0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AB5B0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4ED4E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2C22C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82B2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0975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E2E20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2E40C8"/>
    <w:multiLevelType w:val="hybridMultilevel"/>
    <w:tmpl w:val="FD1E0F8E"/>
    <w:lvl w:ilvl="0" w:tplc="34F279B4">
      <w:start w:val="1"/>
      <w:numFmt w:val="decimal"/>
      <w:lvlText w:val="%1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C50F2">
      <w:start w:val="1"/>
      <w:numFmt w:val="lowerLetter"/>
      <w:lvlText w:val="%2"/>
      <w:lvlJc w:val="left"/>
      <w:pPr>
        <w:ind w:left="1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A23F4">
      <w:start w:val="1"/>
      <w:numFmt w:val="lowerRoman"/>
      <w:lvlText w:val="%3"/>
      <w:lvlJc w:val="left"/>
      <w:pPr>
        <w:ind w:left="2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C46D0">
      <w:start w:val="1"/>
      <w:numFmt w:val="decimal"/>
      <w:lvlText w:val="%4"/>
      <w:lvlJc w:val="left"/>
      <w:pPr>
        <w:ind w:left="3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82B32">
      <w:start w:val="1"/>
      <w:numFmt w:val="lowerLetter"/>
      <w:lvlText w:val="%5"/>
      <w:lvlJc w:val="left"/>
      <w:pPr>
        <w:ind w:left="3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C67C2">
      <w:start w:val="1"/>
      <w:numFmt w:val="lowerRoman"/>
      <w:lvlText w:val="%6"/>
      <w:lvlJc w:val="left"/>
      <w:pPr>
        <w:ind w:left="4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065DE">
      <w:start w:val="1"/>
      <w:numFmt w:val="decimal"/>
      <w:lvlText w:val="%7"/>
      <w:lvlJc w:val="left"/>
      <w:pPr>
        <w:ind w:left="5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833B6">
      <w:start w:val="1"/>
      <w:numFmt w:val="lowerLetter"/>
      <w:lvlText w:val="%8"/>
      <w:lvlJc w:val="left"/>
      <w:pPr>
        <w:ind w:left="5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8C33C">
      <w:start w:val="1"/>
      <w:numFmt w:val="lowerRoman"/>
      <w:lvlText w:val="%9"/>
      <w:lvlJc w:val="left"/>
      <w:pPr>
        <w:ind w:left="6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606AA9"/>
    <w:multiLevelType w:val="hybridMultilevel"/>
    <w:tmpl w:val="5F6AD73E"/>
    <w:lvl w:ilvl="0" w:tplc="23F6FC3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C150C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0761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0D12C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CEE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8C2E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4EA3A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A95A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A308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6E73CB"/>
    <w:multiLevelType w:val="hybridMultilevel"/>
    <w:tmpl w:val="204EB0CC"/>
    <w:lvl w:ilvl="0" w:tplc="FF60CEE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82AA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C9728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C5976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CE3BE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0CDA4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D45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02404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8355C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8F7597"/>
    <w:multiLevelType w:val="hybridMultilevel"/>
    <w:tmpl w:val="E478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15366">
    <w:abstractNumId w:val="21"/>
  </w:num>
  <w:num w:numId="2" w16cid:durableId="527106145">
    <w:abstractNumId w:val="23"/>
  </w:num>
  <w:num w:numId="3" w16cid:durableId="150366244">
    <w:abstractNumId w:val="1"/>
  </w:num>
  <w:num w:numId="4" w16cid:durableId="990014484">
    <w:abstractNumId w:val="20"/>
  </w:num>
  <w:num w:numId="5" w16cid:durableId="1322655394">
    <w:abstractNumId w:val="22"/>
  </w:num>
  <w:num w:numId="6" w16cid:durableId="483665222">
    <w:abstractNumId w:val="7"/>
  </w:num>
  <w:num w:numId="7" w16cid:durableId="382338261">
    <w:abstractNumId w:val="3"/>
  </w:num>
  <w:num w:numId="8" w16cid:durableId="191698062">
    <w:abstractNumId w:val="24"/>
  </w:num>
  <w:num w:numId="9" w16cid:durableId="1702625859">
    <w:abstractNumId w:val="9"/>
  </w:num>
  <w:num w:numId="10" w16cid:durableId="1799763903">
    <w:abstractNumId w:val="8"/>
  </w:num>
  <w:num w:numId="11" w16cid:durableId="461002876">
    <w:abstractNumId w:val="17"/>
  </w:num>
  <w:num w:numId="12" w16cid:durableId="1090468229">
    <w:abstractNumId w:val="0"/>
  </w:num>
  <w:num w:numId="13" w16cid:durableId="520750212">
    <w:abstractNumId w:val="5"/>
  </w:num>
  <w:num w:numId="14" w16cid:durableId="1512601794">
    <w:abstractNumId w:val="25"/>
  </w:num>
  <w:num w:numId="15" w16cid:durableId="1875146377">
    <w:abstractNumId w:val="14"/>
  </w:num>
  <w:num w:numId="16" w16cid:durableId="211162507">
    <w:abstractNumId w:val="16"/>
  </w:num>
  <w:num w:numId="17" w16cid:durableId="1373117243">
    <w:abstractNumId w:val="19"/>
  </w:num>
  <w:num w:numId="18" w16cid:durableId="1201363044">
    <w:abstractNumId w:val="18"/>
  </w:num>
  <w:num w:numId="19" w16cid:durableId="1807315797">
    <w:abstractNumId w:val="2"/>
  </w:num>
  <w:num w:numId="20" w16cid:durableId="95830616">
    <w:abstractNumId w:val="4"/>
  </w:num>
  <w:num w:numId="21" w16cid:durableId="2038919880">
    <w:abstractNumId w:val="6"/>
  </w:num>
  <w:num w:numId="22" w16cid:durableId="1085956284">
    <w:abstractNumId w:val="13"/>
  </w:num>
  <w:num w:numId="23" w16cid:durableId="940843424">
    <w:abstractNumId w:val="12"/>
  </w:num>
  <w:num w:numId="24" w16cid:durableId="722364431">
    <w:abstractNumId w:val="10"/>
  </w:num>
  <w:num w:numId="25" w16cid:durableId="1071854012">
    <w:abstractNumId w:val="11"/>
  </w:num>
  <w:num w:numId="26" w16cid:durableId="5341942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oE14HqEZ8pgCozlh631JWgzesZQMF+ui3nD5kSxIzzdDg+i2wQPMuZODUQxYUTYk4ByPhB2t/cPb/2TvWNKSw==" w:salt="UeYwlyGKrfWXnBxCyQl00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0C"/>
    <w:rsid w:val="0000030A"/>
    <w:rsid w:val="00003A5C"/>
    <w:rsid w:val="00010408"/>
    <w:rsid w:val="00080C66"/>
    <w:rsid w:val="00116749"/>
    <w:rsid w:val="0012002B"/>
    <w:rsid w:val="00157B20"/>
    <w:rsid w:val="001733F2"/>
    <w:rsid w:val="00182FE7"/>
    <w:rsid w:val="00187A61"/>
    <w:rsid w:val="001A2E5C"/>
    <w:rsid w:val="001E25E0"/>
    <w:rsid w:val="002321FC"/>
    <w:rsid w:val="00261EE0"/>
    <w:rsid w:val="0028402A"/>
    <w:rsid w:val="002A5086"/>
    <w:rsid w:val="002A53C1"/>
    <w:rsid w:val="002A5A04"/>
    <w:rsid w:val="002A6F18"/>
    <w:rsid w:val="00307F12"/>
    <w:rsid w:val="00322F19"/>
    <w:rsid w:val="00331959"/>
    <w:rsid w:val="00336EEA"/>
    <w:rsid w:val="00341592"/>
    <w:rsid w:val="00354891"/>
    <w:rsid w:val="00362CA5"/>
    <w:rsid w:val="003F05DB"/>
    <w:rsid w:val="00407610"/>
    <w:rsid w:val="00422040"/>
    <w:rsid w:val="00423613"/>
    <w:rsid w:val="00431AEB"/>
    <w:rsid w:val="004607C6"/>
    <w:rsid w:val="004610D5"/>
    <w:rsid w:val="00476AC5"/>
    <w:rsid w:val="00491A50"/>
    <w:rsid w:val="004E2EA7"/>
    <w:rsid w:val="00505813"/>
    <w:rsid w:val="00520FAD"/>
    <w:rsid w:val="00524B97"/>
    <w:rsid w:val="00526B8A"/>
    <w:rsid w:val="00543B93"/>
    <w:rsid w:val="00547510"/>
    <w:rsid w:val="0055015D"/>
    <w:rsid w:val="00560C5C"/>
    <w:rsid w:val="00595459"/>
    <w:rsid w:val="00597A43"/>
    <w:rsid w:val="005B0D05"/>
    <w:rsid w:val="006323DF"/>
    <w:rsid w:val="00634D40"/>
    <w:rsid w:val="006A49EF"/>
    <w:rsid w:val="006C74FC"/>
    <w:rsid w:val="006D349B"/>
    <w:rsid w:val="00707C3A"/>
    <w:rsid w:val="00743C88"/>
    <w:rsid w:val="007C3FB1"/>
    <w:rsid w:val="007C6F41"/>
    <w:rsid w:val="0080111D"/>
    <w:rsid w:val="008133B1"/>
    <w:rsid w:val="00823B67"/>
    <w:rsid w:val="00866469"/>
    <w:rsid w:val="008B3830"/>
    <w:rsid w:val="008D4C5E"/>
    <w:rsid w:val="00931AEB"/>
    <w:rsid w:val="009426C5"/>
    <w:rsid w:val="0097226B"/>
    <w:rsid w:val="00981153"/>
    <w:rsid w:val="00991152"/>
    <w:rsid w:val="00993CD8"/>
    <w:rsid w:val="009D51AA"/>
    <w:rsid w:val="009F10DF"/>
    <w:rsid w:val="009F3A0B"/>
    <w:rsid w:val="009F6163"/>
    <w:rsid w:val="00A03577"/>
    <w:rsid w:val="00A13684"/>
    <w:rsid w:val="00A229CA"/>
    <w:rsid w:val="00A54F62"/>
    <w:rsid w:val="00A74077"/>
    <w:rsid w:val="00A77378"/>
    <w:rsid w:val="00A77C6F"/>
    <w:rsid w:val="00AD6F53"/>
    <w:rsid w:val="00AF3C40"/>
    <w:rsid w:val="00B00D5E"/>
    <w:rsid w:val="00B10B0F"/>
    <w:rsid w:val="00B16E6D"/>
    <w:rsid w:val="00B8390C"/>
    <w:rsid w:val="00B973C9"/>
    <w:rsid w:val="00BA7EBD"/>
    <w:rsid w:val="00BF192D"/>
    <w:rsid w:val="00C02DE9"/>
    <w:rsid w:val="00C16477"/>
    <w:rsid w:val="00D05055"/>
    <w:rsid w:val="00D06BDB"/>
    <w:rsid w:val="00D142FC"/>
    <w:rsid w:val="00D41586"/>
    <w:rsid w:val="00D41634"/>
    <w:rsid w:val="00D45C82"/>
    <w:rsid w:val="00DB08DA"/>
    <w:rsid w:val="00DB452F"/>
    <w:rsid w:val="00DE66C7"/>
    <w:rsid w:val="00E01BC4"/>
    <w:rsid w:val="00E04478"/>
    <w:rsid w:val="00E50B45"/>
    <w:rsid w:val="00E71581"/>
    <w:rsid w:val="00E9379F"/>
    <w:rsid w:val="00EE246F"/>
    <w:rsid w:val="00EE33F4"/>
    <w:rsid w:val="00EF72B1"/>
    <w:rsid w:val="00F36362"/>
    <w:rsid w:val="00F71B6B"/>
    <w:rsid w:val="00F86D42"/>
    <w:rsid w:val="00FA4BB6"/>
    <w:rsid w:val="00FB3133"/>
    <w:rsid w:val="00FB7091"/>
    <w:rsid w:val="00FC52CE"/>
    <w:rsid w:val="019BAF01"/>
    <w:rsid w:val="0204D5B4"/>
    <w:rsid w:val="0238CBBD"/>
    <w:rsid w:val="02EFCF01"/>
    <w:rsid w:val="0308F75E"/>
    <w:rsid w:val="054A2D1C"/>
    <w:rsid w:val="05874FDB"/>
    <w:rsid w:val="069A954F"/>
    <w:rsid w:val="07DD823F"/>
    <w:rsid w:val="0949C230"/>
    <w:rsid w:val="09BD087D"/>
    <w:rsid w:val="0A4198A1"/>
    <w:rsid w:val="0A5E036D"/>
    <w:rsid w:val="0AD95251"/>
    <w:rsid w:val="0B6B8F07"/>
    <w:rsid w:val="0BDD6902"/>
    <w:rsid w:val="0C9E9ECD"/>
    <w:rsid w:val="0F492A6D"/>
    <w:rsid w:val="0FABC755"/>
    <w:rsid w:val="0FE35CF5"/>
    <w:rsid w:val="0FE9FD50"/>
    <w:rsid w:val="1026519C"/>
    <w:rsid w:val="102C4A01"/>
    <w:rsid w:val="124CAA86"/>
    <w:rsid w:val="138B8589"/>
    <w:rsid w:val="13F9B5BE"/>
    <w:rsid w:val="14A9B0B2"/>
    <w:rsid w:val="1697307D"/>
    <w:rsid w:val="1848F273"/>
    <w:rsid w:val="18BEEB7B"/>
    <w:rsid w:val="199763F0"/>
    <w:rsid w:val="1A1D4E5C"/>
    <w:rsid w:val="1CA39242"/>
    <w:rsid w:val="1E3F62A3"/>
    <w:rsid w:val="1EA70211"/>
    <w:rsid w:val="1EAF88D7"/>
    <w:rsid w:val="1EEF2F79"/>
    <w:rsid w:val="1FE76128"/>
    <w:rsid w:val="1FEC6359"/>
    <w:rsid w:val="20584918"/>
    <w:rsid w:val="21770365"/>
    <w:rsid w:val="22867E6B"/>
    <w:rsid w:val="228DC3D6"/>
    <w:rsid w:val="22E65924"/>
    <w:rsid w:val="2312D3C6"/>
    <w:rsid w:val="237A7334"/>
    <w:rsid w:val="248AE45D"/>
    <w:rsid w:val="249459D5"/>
    <w:rsid w:val="24AEA427"/>
    <w:rsid w:val="25164395"/>
    <w:rsid w:val="25F07984"/>
    <w:rsid w:val="26069212"/>
    <w:rsid w:val="27363F73"/>
    <w:rsid w:val="27C08400"/>
    <w:rsid w:val="27E644E9"/>
    <w:rsid w:val="282A4332"/>
    <w:rsid w:val="2982154A"/>
    <w:rsid w:val="2AC3EAA7"/>
    <w:rsid w:val="2B644E1F"/>
    <w:rsid w:val="2BA9AC13"/>
    <w:rsid w:val="2C22D8F3"/>
    <w:rsid w:val="2CAD8534"/>
    <w:rsid w:val="2CB48DF0"/>
    <w:rsid w:val="2CE44B2C"/>
    <w:rsid w:val="2E5D73F3"/>
    <w:rsid w:val="2F415158"/>
    <w:rsid w:val="30F763D4"/>
    <w:rsid w:val="3219F06E"/>
    <w:rsid w:val="33007162"/>
    <w:rsid w:val="3349B7E2"/>
    <w:rsid w:val="344DC2E1"/>
    <w:rsid w:val="3479E902"/>
    <w:rsid w:val="35B03FDE"/>
    <w:rsid w:val="35FFED7F"/>
    <w:rsid w:val="360701F5"/>
    <w:rsid w:val="39462B96"/>
    <w:rsid w:val="3977E1CA"/>
    <w:rsid w:val="39A88C34"/>
    <w:rsid w:val="3A7D2BEA"/>
    <w:rsid w:val="3A818264"/>
    <w:rsid w:val="3A8403FF"/>
    <w:rsid w:val="3B3BF6FB"/>
    <w:rsid w:val="3B5E9E95"/>
    <w:rsid w:val="3B668C1B"/>
    <w:rsid w:val="3C34DF4C"/>
    <w:rsid w:val="3C7DCC58"/>
    <w:rsid w:val="3CE68743"/>
    <w:rsid w:val="3CEC5CA9"/>
    <w:rsid w:val="3E80AAA1"/>
    <w:rsid w:val="3F6C800E"/>
    <w:rsid w:val="400F2298"/>
    <w:rsid w:val="404E13F6"/>
    <w:rsid w:val="4118A48C"/>
    <w:rsid w:val="411920B1"/>
    <w:rsid w:val="412B950C"/>
    <w:rsid w:val="4169B875"/>
    <w:rsid w:val="42134BDB"/>
    <w:rsid w:val="42C55835"/>
    <w:rsid w:val="4393E68B"/>
    <w:rsid w:val="441FC819"/>
    <w:rsid w:val="44C98178"/>
    <w:rsid w:val="467DEB16"/>
    <w:rsid w:val="46F75BAE"/>
    <w:rsid w:val="486B54E6"/>
    <w:rsid w:val="49CE1ED5"/>
    <w:rsid w:val="49E0DF84"/>
    <w:rsid w:val="4B69EF36"/>
    <w:rsid w:val="4BC2B932"/>
    <w:rsid w:val="4BCD8001"/>
    <w:rsid w:val="4BE5B786"/>
    <w:rsid w:val="4D05BF97"/>
    <w:rsid w:val="4D188046"/>
    <w:rsid w:val="4E30252A"/>
    <w:rsid w:val="4E98ACBC"/>
    <w:rsid w:val="4EDEF049"/>
    <w:rsid w:val="4F0520C3"/>
    <w:rsid w:val="4F76A030"/>
    <w:rsid w:val="4FCBF58B"/>
    <w:rsid w:val="50231446"/>
    <w:rsid w:val="50A0F124"/>
    <w:rsid w:val="51905A7E"/>
    <w:rsid w:val="51EBF169"/>
    <w:rsid w:val="53FE4406"/>
    <w:rsid w:val="549F66AE"/>
    <w:rsid w:val="54A526F3"/>
    <w:rsid w:val="54CB02D9"/>
    <w:rsid w:val="55F3AC7A"/>
    <w:rsid w:val="56A2AE44"/>
    <w:rsid w:val="573858CD"/>
    <w:rsid w:val="5763D0AC"/>
    <w:rsid w:val="57C138F9"/>
    <w:rsid w:val="58148E55"/>
    <w:rsid w:val="5853A50E"/>
    <w:rsid w:val="59CDB6ED"/>
    <w:rsid w:val="5A1943F3"/>
    <w:rsid w:val="5D84AE82"/>
    <w:rsid w:val="5DFC1087"/>
    <w:rsid w:val="5EEB8484"/>
    <w:rsid w:val="5F97E0E8"/>
    <w:rsid w:val="625AD2D5"/>
    <w:rsid w:val="62ED1BBF"/>
    <w:rsid w:val="632D7FE5"/>
    <w:rsid w:val="647CE3B5"/>
    <w:rsid w:val="66E26F6F"/>
    <w:rsid w:val="66EA9142"/>
    <w:rsid w:val="6762B095"/>
    <w:rsid w:val="6789CA70"/>
    <w:rsid w:val="6932C8F0"/>
    <w:rsid w:val="6B362A7A"/>
    <w:rsid w:val="6C35E859"/>
    <w:rsid w:val="6C6A69B2"/>
    <w:rsid w:val="6D45E198"/>
    <w:rsid w:val="6DEE8EAB"/>
    <w:rsid w:val="6EA0221E"/>
    <w:rsid w:val="6FA20A74"/>
    <w:rsid w:val="6FA9F7FA"/>
    <w:rsid w:val="726B0D23"/>
    <w:rsid w:val="72D9AB36"/>
    <w:rsid w:val="72F2D393"/>
    <w:rsid w:val="73750B3C"/>
    <w:rsid w:val="74969BFC"/>
    <w:rsid w:val="74A4D2B0"/>
    <w:rsid w:val="74E52F6E"/>
    <w:rsid w:val="76E26751"/>
    <w:rsid w:val="775B084D"/>
    <w:rsid w:val="78AB4314"/>
    <w:rsid w:val="78E17676"/>
    <w:rsid w:val="79621517"/>
    <w:rsid w:val="7A0FF7F9"/>
    <w:rsid w:val="7A681A7D"/>
    <w:rsid w:val="7AD24C7C"/>
    <w:rsid w:val="7AE4BD1B"/>
    <w:rsid w:val="7B03A702"/>
    <w:rsid w:val="7B98A07F"/>
    <w:rsid w:val="7BC7B832"/>
    <w:rsid w:val="7BE7394A"/>
    <w:rsid w:val="7C808D7C"/>
    <w:rsid w:val="7C887B02"/>
    <w:rsid w:val="7C99B5D9"/>
    <w:rsid w:val="7D3C8873"/>
    <w:rsid w:val="7E01FB6F"/>
    <w:rsid w:val="7E94C6AF"/>
    <w:rsid w:val="7FC0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B0B0D"/>
  <w15:docId w15:val="{62C36130-EF72-4BBD-8FFA-22CAF0D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B1"/>
    <w:pPr>
      <w:spacing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1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3B1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HAns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3B1"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3F05DB"/>
    <w:pPr>
      <w:ind w:left="720"/>
      <w:contextualSpacing/>
    </w:pPr>
  </w:style>
  <w:style w:type="paragraph" w:styleId="NoSpacing">
    <w:name w:val="No Spacing"/>
    <w:uiPriority w:val="1"/>
    <w:qFormat/>
    <w:rsid w:val="003F05DB"/>
    <w:pPr>
      <w:spacing w:after="0" w:line="240" w:lineRule="auto"/>
      <w:ind w:left="951" w:right="77" w:hanging="37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33B1"/>
    <w:rPr>
      <w:rFonts w:asciiTheme="majorHAnsi" w:eastAsiaTheme="majorEastAsia" w:hAnsiTheme="majorHAnsi" w:cstheme="majorHAnsi"/>
      <w:b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55015D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1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15D"/>
    <w:rPr>
      <w:rFonts w:ascii="Calibri" w:eastAsia="Calibri" w:hAnsi="Calibri" w:cs="Calibri"/>
      <w:i/>
      <w:iCs/>
      <w:color w:val="5B9BD5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307F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7F1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01B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5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77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7378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77378"/>
    <w:rPr>
      <w:rFonts w:cs="Times New Roman"/>
    </w:rPr>
  </w:style>
  <w:style w:type="table" w:styleId="TableGrid">
    <w:name w:val="Table Grid"/>
    <w:basedOn w:val="TableNormal"/>
    <w:uiPriority w:val="39"/>
    <w:rsid w:val="00A7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229C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229C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133B1"/>
    <w:rPr>
      <w:rFonts w:ascii="Calibri" w:eastAsia="Calibri" w:hAnsi="Calibri" w:cs="Calibri"/>
      <w:b/>
      <w:sz w:val="24"/>
      <w:szCs w:val="24"/>
    </w:rPr>
  </w:style>
  <w:style w:type="paragraph" w:customStyle="1" w:styleId="paragraph">
    <w:name w:val="paragraph"/>
    <w:basedOn w:val="Normal"/>
    <w:rsid w:val="00B10B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10B0F"/>
  </w:style>
  <w:style w:type="character" w:customStyle="1" w:styleId="eop">
    <w:name w:val="eop"/>
    <w:basedOn w:val="DefaultParagraphFont"/>
    <w:rsid w:val="00B10B0F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33"/>
    <w:rPr>
      <w:rFonts w:ascii="Calibri" w:eastAsia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14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habworks.org/stevens-amendmen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habworks.org/providers/forms-resourc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DEB7F5223704F921E779409A6E968" ma:contentTypeVersion="5" ma:contentTypeDescription="Create a new document." ma:contentTypeScope="" ma:versionID="fb6573324253fc28c16162cc74232358">
  <xsd:schema xmlns:xsd="http://www.w3.org/2001/XMLSchema" xmlns:xs="http://www.w3.org/2001/XMLSchema" xmlns:p="http://schemas.microsoft.com/office/2006/metadata/properties" xmlns:ns2="89dfe10b-6439-4225-9b2e-d40b3406bf32" xmlns:ns3="a776d6b2-f5da-4296-81a0-d3494cf63d7e" targetNamespace="http://schemas.microsoft.com/office/2006/metadata/properties" ma:root="true" ma:fieldsID="608c590632fdba094572f1ca2bd908c3" ns2:_="" ns3:_="">
    <xsd:import namespace="89dfe10b-6439-4225-9b2e-d40b3406bf32"/>
    <xsd:import namespace="a776d6b2-f5da-4296-81a0-d3494cf63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e10b-6439-4225-9b2e-d40b3406b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6d6b2-f5da-4296-81a0-d3494cf63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8ED49-4C19-4E8E-A955-9579C2BB7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9B8EC-C88D-4FB2-B989-362B8220B4E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a776d6b2-f5da-4296-81a0-d3494cf63d7e"/>
    <ds:schemaRef ds:uri="http://schemas.openxmlformats.org/package/2006/metadata/core-properties"/>
    <ds:schemaRef ds:uri="89dfe10b-6439-4225-9b2e-d40b3406bf3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A14C9F-5D9C-457D-933B-2894B71F5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fe10b-6439-4225-9b2e-d40b3406bf32"/>
    <ds:schemaRef ds:uri="a776d6b2-f5da-4296-81a0-d3494cf63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469D4-984A-4F86-9B30-27C56F51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3508</Characters>
  <Application>Microsoft Office Word</Application>
  <DocSecurity>8</DocSecurity>
  <Lines>29</Lines>
  <Paragraphs>8</Paragraphs>
  <ScaleCrop>false</ScaleCrop>
  <Company>Division of Vocational Rehabilitation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Instructions</dc:title>
  <dc:subject/>
  <dc:creator>Munsey, Margaret C</dc:creator>
  <cp:keywords/>
  <dc:description/>
  <cp:lastModifiedBy>Valdivieso, Johana</cp:lastModifiedBy>
  <cp:revision>6</cp:revision>
  <cp:lastPrinted>2023-03-20T16:21:00Z</cp:lastPrinted>
  <dcterms:created xsi:type="dcterms:W3CDTF">2023-04-27T21:08:00Z</dcterms:created>
  <dcterms:modified xsi:type="dcterms:W3CDTF">2023-09-01T15:35:00Z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-672642500</vt:i4>
  </property>
  <property fmtid="{D5CDD505-2E9C-101B-9397-08002B2CF9AE}" pid="3" name="_NewReviewCycle">
    <vt:lpwstr/>
  </property>
  <property fmtid="{D5CDD505-2E9C-101B-9397-08002B2CF9AE}" pid="4" name="_EmailSubject">
    <vt:lpwstr>Universal Quick Guide template.docx</vt:lpwstr>
  </property>
  <property fmtid="{D5CDD505-2E9C-101B-9397-08002B2CF9AE}" pid="5" name="_AuthorEmail">
    <vt:lpwstr>Lisa.Smith@vr.fldoe.org</vt:lpwstr>
  </property>
  <property fmtid="{D5CDD505-2E9C-101B-9397-08002B2CF9AE}" pid="6" name="_AuthorEmailDisplayName">
    <vt:lpwstr>Smith, Lisa</vt:lpwstr>
  </property>
  <property fmtid="{D5CDD505-2E9C-101B-9397-08002B2CF9AE}" pid="7" name="_ReviewingToolsShownOnce">
    <vt:lpwstr/>
  </property>
  <property fmtid="{D5CDD505-2E9C-101B-9397-08002B2CF9AE}" pid="8" name="ContentTypeId">
    <vt:lpwstr>0x010100469DEB7F5223704F921E779409A6E968</vt:lpwstr>
  </property>
</Properties>
</file>